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FD" w:rsidRPr="00106307" w:rsidRDefault="00F82AFD" w:rsidP="0010630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заседания ТИК Нытвенского городского округа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307">
        <w:rPr>
          <w:rFonts w:ascii="Times New Roman" w:hAnsi="Times New Roman" w:cs="Times New Roman"/>
          <w:sz w:val="28"/>
          <w:szCs w:val="28"/>
        </w:rPr>
        <w:t>2</w:t>
      </w:r>
      <w:r w:rsidR="00106307" w:rsidRPr="00106307">
        <w:rPr>
          <w:rFonts w:ascii="Times New Roman" w:hAnsi="Times New Roman" w:cs="Times New Roman"/>
          <w:sz w:val="28"/>
          <w:szCs w:val="28"/>
        </w:rPr>
        <w:t>7</w:t>
      </w:r>
      <w:r w:rsidRPr="00106307">
        <w:rPr>
          <w:rFonts w:ascii="Times New Roman" w:hAnsi="Times New Roman" w:cs="Times New Roman"/>
          <w:sz w:val="28"/>
          <w:szCs w:val="28"/>
        </w:rPr>
        <w:t>.06.2024г.                   г. Нытва                  12.15 час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307">
        <w:rPr>
          <w:rFonts w:ascii="Times New Roman" w:hAnsi="Times New Roman" w:cs="Times New Roman"/>
          <w:sz w:val="28"/>
          <w:szCs w:val="28"/>
        </w:rPr>
        <w:t xml:space="preserve">       ул.  К. Либкнехта, кабинет 8     </w:t>
      </w:r>
    </w:p>
    <w:p w:rsidR="00106307" w:rsidRPr="00106307" w:rsidRDefault="00106307" w:rsidP="0010630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06307">
        <w:rPr>
          <w:sz w:val="28"/>
          <w:szCs w:val="28"/>
        </w:rPr>
        <w:t>О делегировании представителя территориальной избирательной комиссии Нытвенского городского округа    для    участия  в   заседании    Местного политического   совета     местного    отделения Всероссийской политической партии «ЕДИНАЯ РОССИЯ» Нытвенского городского округа</w:t>
      </w:r>
      <w:r>
        <w:rPr>
          <w:sz w:val="28"/>
          <w:szCs w:val="28"/>
        </w:rPr>
        <w:t>.</w:t>
      </w:r>
    </w:p>
    <w:p w:rsidR="00106307" w:rsidRPr="00106307" w:rsidRDefault="00106307" w:rsidP="0010630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06307">
        <w:rPr>
          <w:sz w:val="28"/>
          <w:szCs w:val="28"/>
        </w:rPr>
        <w:t>О делегировании представителя территориальной избирательной комиссии Нытвенского городского округа    для    участия в Конференции избирательного  объединения «Пермское региональное отделение ЛДПР – Либерально-демократической партии России»</w:t>
      </w:r>
      <w:r>
        <w:rPr>
          <w:sz w:val="28"/>
          <w:szCs w:val="28"/>
        </w:rPr>
        <w:t>.</w:t>
      </w:r>
    </w:p>
    <w:p w:rsidR="00106307" w:rsidRPr="00106307" w:rsidRDefault="00106307" w:rsidP="00106307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106307">
        <w:rPr>
          <w:sz w:val="28"/>
          <w:szCs w:val="28"/>
        </w:rPr>
        <w:t xml:space="preserve">О делегировании представителя территориальной избирательной комиссии Нытвенского городского округа    для    участия  в  </w:t>
      </w:r>
      <w:r w:rsidRPr="00106307">
        <w:rPr>
          <w:sz w:val="28"/>
          <w:szCs w:val="28"/>
          <w:lang w:val="en-US"/>
        </w:rPr>
        <w:t>LI</w:t>
      </w:r>
      <w:r w:rsidRPr="00106307">
        <w:rPr>
          <w:sz w:val="28"/>
          <w:szCs w:val="28"/>
        </w:rPr>
        <w:t xml:space="preserve"> Конференции ПЕРМСКОГО КРАЕВОГО ОТДЕЛЕНИЯ политической партии «КОММУНИСТИЧЕСКАЯ ПАРТИЯ РОССИЙСКОЙ ФЕДЕРАЦИИ»</w:t>
      </w:r>
      <w:r>
        <w:rPr>
          <w:sz w:val="28"/>
          <w:szCs w:val="28"/>
        </w:rPr>
        <w:t>.</w:t>
      </w:r>
      <w:r w:rsidRPr="00106307">
        <w:rPr>
          <w:sz w:val="28"/>
          <w:szCs w:val="28"/>
        </w:rPr>
        <w:t xml:space="preserve"> </w:t>
      </w:r>
    </w:p>
    <w:p w:rsidR="00106307" w:rsidRDefault="00106307" w:rsidP="00106307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106307">
        <w:rPr>
          <w:sz w:val="28"/>
          <w:szCs w:val="28"/>
        </w:rPr>
        <w:t xml:space="preserve">Об объеме информации о зарегистрированных кандидатах на выборах депутатов </w:t>
      </w:r>
      <w:r w:rsidRPr="00106307">
        <w:rPr>
          <w:bCs/>
          <w:sz w:val="28"/>
          <w:szCs w:val="28"/>
        </w:rPr>
        <w:t>Думы Нытвенского городского округа второго созыва, размещаемой на информационных стендах участко</w:t>
      </w:r>
      <w:r>
        <w:rPr>
          <w:bCs/>
          <w:sz w:val="28"/>
          <w:szCs w:val="28"/>
        </w:rPr>
        <w:t>вых избирательных комиссий.</w:t>
      </w:r>
    </w:p>
    <w:p w:rsidR="00D92D8E" w:rsidRPr="00106307" w:rsidRDefault="00D92D8E" w:rsidP="00D92D8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106307">
        <w:rPr>
          <w:sz w:val="28"/>
          <w:szCs w:val="28"/>
        </w:rPr>
        <w:t xml:space="preserve">Об утверждении графика работы членов территориальной избирательной комиссии Нытвенского городского округа с правом решающего голоса, работающих в комиссии не на постоянной (штатной) основе в период подготовки и проведения выборов депутатов </w:t>
      </w:r>
      <w:r w:rsidRPr="00106307">
        <w:rPr>
          <w:bCs/>
          <w:sz w:val="28"/>
          <w:szCs w:val="28"/>
        </w:rPr>
        <w:t>Думы Нытвенского городского округа второго созыва</w:t>
      </w:r>
      <w:r w:rsidRPr="00106307">
        <w:rPr>
          <w:sz w:val="28"/>
          <w:szCs w:val="28"/>
        </w:rPr>
        <w:t xml:space="preserve"> на июнь 2024 года</w:t>
      </w:r>
    </w:p>
    <w:p w:rsidR="00D92D8E" w:rsidRPr="00106307" w:rsidRDefault="00D92D8E" w:rsidP="00D92D8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 плане ТИК НГО на июль 2024</w:t>
      </w:r>
    </w:p>
    <w:p w:rsidR="00F82AFD" w:rsidRPr="00106307" w:rsidRDefault="00D92D8E" w:rsidP="00106307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 отчете  ТИК НГО за июнь 2024</w:t>
      </w:r>
    </w:p>
    <w:p w:rsidR="00D92D8E" w:rsidRPr="00106307" w:rsidRDefault="00D92D8E" w:rsidP="00D92D8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Кадровые вопросы</w:t>
      </w:r>
    </w:p>
    <w:p w:rsidR="00106307" w:rsidRPr="00D92D8E" w:rsidRDefault="00106307" w:rsidP="00D92D8E">
      <w:pPr>
        <w:ind w:left="568"/>
        <w:jc w:val="both"/>
        <w:rPr>
          <w:bCs/>
          <w:sz w:val="28"/>
          <w:szCs w:val="28"/>
        </w:rPr>
      </w:pPr>
    </w:p>
    <w:p w:rsidR="00C7509C" w:rsidRDefault="00C7509C"/>
    <w:sectPr w:rsidR="00C7509C" w:rsidSect="00C75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2AFD"/>
    <w:rsid w:val="00106307"/>
    <w:rsid w:val="0095678D"/>
    <w:rsid w:val="00C7509C"/>
    <w:rsid w:val="00D92D8E"/>
    <w:rsid w:val="00F82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2024-06-21T06:43:00Z</dcterms:created>
  <dcterms:modified xsi:type="dcterms:W3CDTF">2024-06-26T07:59:00Z</dcterms:modified>
</cp:coreProperties>
</file>