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629" w:rsidRDefault="007B66A6" w:rsidP="00CD3D88">
      <w:pPr>
        <w:pStyle w:val="a6"/>
        <w:spacing w:after="0" w:line="240" w:lineRule="auto"/>
        <w:ind w:right="5387"/>
      </w:pPr>
      <w:r w:rsidRPr="007B66A6">
        <w:rPr>
          <w:b w:val="0"/>
          <w:bCs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2052" type="#_x0000_t202" style="position:absolute;margin-left:85.05pt;margin-top:185.6pt;width:467.7pt;height:41.4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" filled="f" stroked="f">
            <v:textbox inset="0,0,0,0">
              <w:txbxContent>
                <w:p w:rsidR="00B33253" w:rsidRPr="00B33253" w:rsidRDefault="00214A58" w:rsidP="00014629">
                  <w:pPr>
                    <w:pStyle w:val="af6"/>
                    <w:suppressAutoHyphens/>
                    <w:rPr>
                      <w:b/>
                      <w:bCs/>
                      <w:szCs w:val="28"/>
                    </w:rPr>
                  </w:pPr>
                  <w:r w:rsidRPr="00A301CA">
                    <w:rPr>
                      <w:b/>
                      <w:sz w:val="28"/>
                      <w:szCs w:val="28"/>
                    </w:rPr>
                    <w:t xml:space="preserve">О </w:t>
                  </w:r>
                  <w:r>
                    <w:rPr>
                      <w:b/>
                      <w:sz w:val="28"/>
                      <w:szCs w:val="28"/>
                    </w:rPr>
                    <w:t xml:space="preserve">Контрольно-ревизионной службе при </w:t>
                  </w:r>
                  <w:r w:rsidR="00CD3D88">
                    <w:rPr>
                      <w:b/>
                      <w:sz w:val="28"/>
                      <w:szCs w:val="28"/>
                    </w:rPr>
                    <w:t>территориальной избирательной комиссии Нытвенского муниципального округа</w:t>
                  </w:r>
                </w:p>
              </w:txbxContent>
            </v:textbox>
            <w10:wrap anchorx="page" anchory="page"/>
          </v:shape>
        </w:pict>
      </w:r>
    </w:p>
    <w:p w:rsidR="009E7096" w:rsidRPr="001351E3" w:rsidRDefault="007B66A6" w:rsidP="001351E3">
      <w:pPr>
        <w:pStyle w:val="a6"/>
        <w:spacing w:after="0" w:line="360" w:lineRule="auto"/>
        <w:ind w:firstLine="709"/>
        <w:jc w:val="both"/>
        <w:rPr>
          <w:b w:val="0"/>
          <w:szCs w:val="28"/>
        </w:rPr>
      </w:pPr>
      <w:r w:rsidRPr="007B66A6">
        <w:rPr>
          <w:b w:val="0"/>
          <w:bCs/>
          <w:noProof/>
          <w:sz w:val="20"/>
        </w:rPr>
        <w:pict>
          <v:shape id="Text Box 122" o:spid="_x0000_s2051" type="#_x0000_t202" style="position:absolute;left:0;text-align:left;margin-left:113.4pt;margin-top:119.9pt;width:99.2pt;height:17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<v:textbox style="mso-next-textbox:#Text Box 122" inset="0,0,0,0">
              <w:txbxContent>
                <w:p w:rsidR="00975170" w:rsidRPr="00DF42F4" w:rsidRDefault="00014629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22</w:t>
                  </w:r>
                  <w:r w:rsidR="00214A58">
                    <w:rPr>
                      <w:sz w:val="24"/>
                      <w:szCs w:val="24"/>
                    </w:rPr>
                    <w:t>.06.202</w:t>
                  </w:r>
                  <w:r w:rsidR="00CB6999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  <w:r w:rsidRPr="007B66A6">
        <w:rPr>
          <w:b w:val="0"/>
          <w:bCs/>
          <w:noProof/>
          <w:sz w:val="20"/>
        </w:rPr>
        <w:pict>
          <v:shape id="Text Box 9" o:spid="_x0000_s2050" type="#_x0000_t202" style="position:absolute;left:0;text-align:left;margin-left:433.75pt;margin-top:119.9pt;width:99.2pt;height:17pt;z-index:25166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<v:textbox style="mso-next-textbox:#Text Box 9" inset="0,0,0,0">
              <w:txbxContent>
                <w:p w:rsidR="00E75F24" w:rsidRPr="00DF42F4" w:rsidRDefault="00B87C12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78/0</w:t>
                  </w:r>
                  <w:r w:rsidR="009E7096">
                    <w:rPr>
                      <w:sz w:val="24"/>
                      <w:szCs w:val="24"/>
                    </w:rPr>
                    <w:t>3</w:t>
                  </w:r>
                  <w:r>
                    <w:rPr>
                      <w:sz w:val="24"/>
                      <w:szCs w:val="24"/>
                    </w:rPr>
                    <w:t>-6</w:t>
                  </w:r>
                </w:p>
              </w:txbxContent>
            </v:textbox>
            <w10:wrap anchorx="page" anchory="page"/>
          </v:shape>
        </w:pict>
      </w:r>
      <w:r w:rsidR="009E7096" w:rsidRPr="001351E3">
        <w:rPr>
          <w:b w:val="0"/>
          <w:szCs w:val="28"/>
        </w:rPr>
        <w:t xml:space="preserve">В соответствии со статьей 60 Федерального закона от 12.06.2002 </w:t>
      </w:r>
      <w:r w:rsidR="001351E3">
        <w:rPr>
          <w:b w:val="0"/>
          <w:szCs w:val="28"/>
        </w:rPr>
        <w:br/>
      </w:r>
      <w:r w:rsidR="009E7096" w:rsidRPr="001351E3">
        <w:rPr>
          <w:b w:val="0"/>
          <w:szCs w:val="28"/>
        </w:rPr>
        <w:t>№ 67-ФЗ «Об основных гарантиях избирательных прав и права на участие</w:t>
      </w:r>
      <w:r w:rsidR="001351E3">
        <w:rPr>
          <w:b w:val="0"/>
          <w:szCs w:val="28"/>
        </w:rPr>
        <w:br/>
      </w:r>
      <w:r w:rsidR="009E7096" w:rsidRPr="001351E3">
        <w:rPr>
          <w:b w:val="0"/>
          <w:szCs w:val="28"/>
        </w:rPr>
        <w:t>в референдуме граждан Российской Федерации», статьей 59 Закона Пермского края от 11.05.2011 № 766-ПК «О выборах депутатов Законодательного Собрания Пермского края»,</w:t>
      </w:r>
    </w:p>
    <w:p w:rsidR="00214A58" w:rsidRPr="00214A58" w:rsidRDefault="00214A58" w:rsidP="00214A58">
      <w:pPr>
        <w:suppressAutoHyphens/>
        <w:spacing w:line="360" w:lineRule="auto"/>
        <w:ind w:right="-5"/>
        <w:jc w:val="center"/>
        <w:rPr>
          <w:szCs w:val="26"/>
        </w:rPr>
      </w:pPr>
      <w:r w:rsidRPr="00214A58">
        <w:rPr>
          <w:szCs w:val="26"/>
        </w:rPr>
        <w:t xml:space="preserve">Комиссия  </w:t>
      </w:r>
      <w:r w:rsidRPr="00214A58">
        <w:rPr>
          <w:spacing w:val="60"/>
          <w:szCs w:val="26"/>
        </w:rPr>
        <w:t>решает</w:t>
      </w:r>
      <w:r w:rsidRPr="00214A58">
        <w:rPr>
          <w:szCs w:val="26"/>
        </w:rPr>
        <w:t>:</w:t>
      </w:r>
    </w:p>
    <w:p w:rsidR="009E7096" w:rsidRDefault="009E7096" w:rsidP="009E7096">
      <w:pPr>
        <w:pStyle w:val="a7"/>
        <w:numPr>
          <w:ilvl w:val="0"/>
          <w:numId w:val="1"/>
        </w:numPr>
        <w:tabs>
          <w:tab w:val="clear" w:pos="720"/>
        </w:tabs>
        <w:spacing w:line="360" w:lineRule="auto"/>
        <w:ind w:left="0" w:firstLine="709"/>
      </w:pPr>
      <w:r w:rsidRPr="00335036">
        <w:t xml:space="preserve">Назначить в состав контрольно-ревизионной службы при территориальной избирательной комиссии </w:t>
      </w:r>
      <w:r>
        <w:t>Нытвенского</w:t>
      </w:r>
      <w:r w:rsidRPr="00335036">
        <w:t xml:space="preserve"> </w:t>
      </w:r>
      <w:r>
        <w:t>муниципального</w:t>
      </w:r>
      <w:r w:rsidRPr="00335036">
        <w:t xml:space="preserve"> округа: членов территориальной избирательной комиссии с правом решающего голоса, работников аппарата территориальной избирательной комиссии </w:t>
      </w:r>
      <w:r>
        <w:t>Нытвенского</w:t>
      </w:r>
      <w:r w:rsidRPr="00335036">
        <w:t xml:space="preserve"> </w:t>
      </w:r>
      <w:r>
        <w:t>муниципального</w:t>
      </w:r>
      <w:r w:rsidRPr="00335036">
        <w:t xml:space="preserve"> округа, специалистов государственных и иных органов, организаций и учреждений согласно </w:t>
      </w:r>
      <w:r>
        <w:t>П</w:t>
      </w:r>
      <w:r w:rsidRPr="00335036">
        <w:t>риложени</w:t>
      </w:r>
      <w:r>
        <w:t>ю</w:t>
      </w:r>
      <w:r w:rsidRPr="00335036">
        <w:t>.</w:t>
      </w:r>
    </w:p>
    <w:p w:rsidR="00214A58" w:rsidRPr="00CD3D88" w:rsidRDefault="00214A58" w:rsidP="00214A58">
      <w:pPr>
        <w:numPr>
          <w:ilvl w:val="0"/>
          <w:numId w:val="1"/>
        </w:numPr>
        <w:tabs>
          <w:tab w:val="clear" w:pos="720"/>
          <w:tab w:val="left" w:pos="993"/>
        </w:tabs>
        <w:spacing w:line="360" w:lineRule="auto"/>
        <w:ind w:left="0" w:firstLine="709"/>
        <w:jc w:val="both"/>
        <w:rPr>
          <w:szCs w:val="28"/>
        </w:rPr>
      </w:pPr>
      <w:r w:rsidRPr="00CD3D88">
        <w:rPr>
          <w:szCs w:val="28"/>
        </w:rPr>
        <w:t xml:space="preserve">Разместить настоящее решение на сайте территориальной избирательной комиссии Нытвенского </w:t>
      </w:r>
      <w:r w:rsidR="00A041C0" w:rsidRPr="00CD3D88">
        <w:rPr>
          <w:szCs w:val="28"/>
        </w:rPr>
        <w:t>муниципального</w:t>
      </w:r>
      <w:r w:rsidRPr="00CD3D88">
        <w:rPr>
          <w:szCs w:val="28"/>
        </w:rPr>
        <w:t xml:space="preserve"> округа </w:t>
      </w:r>
      <w:r w:rsidR="00CD3D88">
        <w:rPr>
          <w:szCs w:val="28"/>
        </w:rPr>
        <w:br/>
      </w:r>
      <w:r w:rsidRPr="00CD3D88">
        <w:rPr>
          <w:szCs w:val="28"/>
        </w:rPr>
        <w:t>в информационно-телекоммуникационной сети «Интернет».</w:t>
      </w:r>
    </w:p>
    <w:p w:rsidR="00B87C12" w:rsidRPr="0018346F" w:rsidRDefault="00B87C12" w:rsidP="00B87C12">
      <w:pPr>
        <w:pStyle w:val="af8"/>
        <w:numPr>
          <w:ilvl w:val="0"/>
          <w:numId w:val="1"/>
        </w:numPr>
        <w:tabs>
          <w:tab w:val="clear" w:pos="720"/>
          <w:tab w:val="num" w:pos="567"/>
          <w:tab w:val="left" w:pos="993"/>
        </w:tabs>
        <w:spacing w:line="360" w:lineRule="auto"/>
        <w:ind w:left="0" w:right="0" w:firstLine="709"/>
        <w:jc w:val="both"/>
        <w:rPr>
          <w:b w:val="0"/>
          <w:bCs w:val="0"/>
        </w:rPr>
      </w:pPr>
      <w:r w:rsidRPr="00CD3D88">
        <w:rPr>
          <w:b w:val="0"/>
          <w:bCs w:val="0"/>
        </w:rPr>
        <w:t>Контроль исполнения решения возложить на секретаря территориальной</w:t>
      </w:r>
      <w:r w:rsidRPr="0018346F">
        <w:rPr>
          <w:b w:val="0"/>
          <w:bCs w:val="0"/>
        </w:rPr>
        <w:t xml:space="preserve"> избирательной комиссии Нытвенского муниципального </w:t>
      </w:r>
      <w:r w:rsidRPr="0018346F">
        <w:rPr>
          <w:b w:val="0"/>
        </w:rPr>
        <w:t xml:space="preserve">округа </w:t>
      </w:r>
      <w:r w:rsidRPr="0018346F">
        <w:rPr>
          <w:b w:val="0"/>
          <w:bCs w:val="0"/>
        </w:rPr>
        <w:t>Щербову Г. Г</w:t>
      </w:r>
      <w:r>
        <w:rPr>
          <w:b w:val="0"/>
          <w:bCs w:val="0"/>
        </w:rPr>
        <w:t>.</w:t>
      </w:r>
    </w:p>
    <w:tbl>
      <w:tblPr>
        <w:tblW w:w="9356" w:type="dxa"/>
        <w:tblLayout w:type="fixed"/>
        <w:tblLook w:val="0000"/>
      </w:tblPr>
      <w:tblGrid>
        <w:gridCol w:w="5103"/>
        <w:gridCol w:w="4253"/>
      </w:tblGrid>
      <w:tr w:rsidR="00896496" w:rsidTr="00F16E0B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896496" w:rsidRPr="00FD0E8F" w:rsidRDefault="00896496" w:rsidP="00F16E0B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896496" w:rsidRDefault="00B87C12" w:rsidP="00F16E0B">
            <w:pPr>
              <w:pStyle w:val="a7"/>
              <w:spacing w:before="600" w:line="240" w:lineRule="auto"/>
              <w:ind w:firstLine="0"/>
              <w:jc w:val="right"/>
            </w:pPr>
            <w:r>
              <w:t>О.С. Лопатина</w:t>
            </w:r>
          </w:p>
        </w:tc>
      </w:tr>
      <w:tr w:rsidR="00896496" w:rsidTr="001351E3">
        <w:trPr>
          <w:trHeight w:val="146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896496" w:rsidRDefault="00896496" w:rsidP="00F16E0B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896496" w:rsidRDefault="00896496" w:rsidP="00F16E0B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896496" w:rsidTr="00F16E0B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896496" w:rsidRDefault="00896496" w:rsidP="00F16E0B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896496" w:rsidRDefault="00B87C12" w:rsidP="00F16E0B">
            <w:pPr>
              <w:pStyle w:val="a7"/>
              <w:spacing w:line="240" w:lineRule="auto"/>
              <w:ind w:firstLine="0"/>
              <w:jc w:val="right"/>
            </w:pPr>
            <w:r>
              <w:t>Г.Г. Щербова</w:t>
            </w:r>
          </w:p>
        </w:tc>
      </w:tr>
    </w:tbl>
    <w:p w:rsidR="00525A05" w:rsidRDefault="00525A05" w:rsidP="00DF42F4">
      <w:pPr>
        <w:pStyle w:val="a7"/>
        <w:spacing w:line="240" w:lineRule="auto"/>
        <w:ind w:firstLine="0"/>
        <w:rPr>
          <w:sz w:val="20"/>
        </w:rPr>
      </w:pPr>
    </w:p>
    <w:tbl>
      <w:tblPr>
        <w:tblW w:w="15156" w:type="dxa"/>
        <w:tblLook w:val="04A0"/>
      </w:tblPr>
      <w:tblGrid>
        <w:gridCol w:w="3936"/>
        <w:gridCol w:w="5610"/>
        <w:gridCol w:w="5610"/>
      </w:tblGrid>
      <w:tr w:rsidR="001351E3" w:rsidRPr="00852094" w:rsidTr="00E9263D">
        <w:trPr>
          <w:trHeight w:val="580"/>
        </w:trPr>
        <w:tc>
          <w:tcPr>
            <w:tcW w:w="3936" w:type="dxa"/>
            <w:vAlign w:val="center"/>
          </w:tcPr>
          <w:p w:rsidR="001351E3" w:rsidRPr="00C33501" w:rsidRDefault="001351E3" w:rsidP="001B35A0">
            <w:pPr>
              <w:ind w:firstLine="284"/>
              <w:rPr>
                <w:sz w:val="20"/>
              </w:rPr>
            </w:pPr>
          </w:p>
          <w:p w:rsidR="001351E3" w:rsidRPr="00C33501" w:rsidRDefault="001351E3" w:rsidP="001B35A0">
            <w:pPr>
              <w:ind w:firstLine="284"/>
              <w:rPr>
                <w:sz w:val="20"/>
              </w:rPr>
            </w:pPr>
          </w:p>
          <w:p w:rsidR="001351E3" w:rsidRPr="00C33501" w:rsidRDefault="001351E3" w:rsidP="001B35A0">
            <w:pPr>
              <w:ind w:firstLine="284"/>
              <w:rPr>
                <w:sz w:val="20"/>
              </w:rPr>
            </w:pPr>
          </w:p>
          <w:p w:rsidR="001351E3" w:rsidRPr="00C33501" w:rsidRDefault="001351E3" w:rsidP="001B35A0">
            <w:pPr>
              <w:ind w:firstLine="284"/>
              <w:rPr>
                <w:sz w:val="20"/>
              </w:rPr>
            </w:pPr>
            <w:r w:rsidRPr="00C33501">
              <w:rPr>
                <w:sz w:val="20"/>
              </w:rPr>
              <w:br w:type="page"/>
            </w:r>
            <w:bookmarkStart w:id="0" w:name="Par28"/>
            <w:bookmarkEnd w:id="0"/>
          </w:p>
        </w:tc>
        <w:tc>
          <w:tcPr>
            <w:tcW w:w="5610" w:type="dxa"/>
            <w:vAlign w:val="center"/>
          </w:tcPr>
          <w:p w:rsidR="001351E3" w:rsidRPr="001351E3" w:rsidRDefault="001351E3" w:rsidP="001B35A0">
            <w:pPr>
              <w:widowControl w:val="0"/>
              <w:autoSpaceDE w:val="0"/>
              <w:autoSpaceDN w:val="0"/>
              <w:adjustRightInd w:val="0"/>
              <w:ind w:firstLine="33"/>
              <w:jc w:val="right"/>
              <w:outlineLvl w:val="0"/>
              <w:rPr>
                <w:sz w:val="24"/>
              </w:rPr>
            </w:pPr>
            <w:r w:rsidRPr="001351E3">
              <w:rPr>
                <w:sz w:val="24"/>
              </w:rPr>
              <w:t>Приложение</w:t>
            </w:r>
          </w:p>
          <w:p w:rsidR="001351E3" w:rsidRPr="001351E3" w:rsidRDefault="001351E3" w:rsidP="001B35A0">
            <w:pPr>
              <w:widowControl w:val="0"/>
              <w:autoSpaceDE w:val="0"/>
              <w:autoSpaceDN w:val="0"/>
              <w:adjustRightInd w:val="0"/>
              <w:ind w:firstLine="33"/>
              <w:jc w:val="right"/>
              <w:rPr>
                <w:sz w:val="24"/>
              </w:rPr>
            </w:pPr>
            <w:r w:rsidRPr="001351E3">
              <w:rPr>
                <w:sz w:val="24"/>
              </w:rPr>
              <w:t xml:space="preserve">к решению территориальной </w:t>
            </w:r>
            <w:r>
              <w:rPr>
                <w:sz w:val="24"/>
              </w:rPr>
              <w:br/>
            </w:r>
            <w:r w:rsidRPr="001351E3">
              <w:rPr>
                <w:sz w:val="24"/>
              </w:rPr>
              <w:t>избирательной комиссии</w:t>
            </w:r>
            <w:r w:rsidRPr="001351E3">
              <w:rPr>
                <w:sz w:val="24"/>
              </w:rPr>
              <w:br/>
              <w:t xml:space="preserve"> Нытвенского муниципального округа</w:t>
            </w:r>
          </w:p>
          <w:p w:rsidR="001351E3" w:rsidRPr="001351E3" w:rsidRDefault="001351E3" w:rsidP="001351E3">
            <w:pPr>
              <w:widowControl w:val="0"/>
              <w:autoSpaceDE w:val="0"/>
              <w:autoSpaceDN w:val="0"/>
              <w:adjustRightInd w:val="0"/>
              <w:ind w:firstLine="33"/>
              <w:jc w:val="right"/>
              <w:rPr>
                <w:sz w:val="24"/>
                <w:szCs w:val="28"/>
              </w:rPr>
            </w:pPr>
            <w:r w:rsidRPr="001351E3">
              <w:rPr>
                <w:sz w:val="24"/>
              </w:rPr>
              <w:t>от 22.06.2026 № 78/0</w:t>
            </w:r>
            <w:r>
              <w:rPr>
                <w:sz w:val="24"/>
              </w:rPr>
              <w:t>3</w:t>
            </w:r>
            <w:r w:rsidRPr="001351E3">
              <w:rPr>
                <w:sz w:val="24"/>
              </w:rPr>
              <w:t>-6</w:t>
            </w:r>
          </w:p>
        </w:tc>
        <w:tc>
          <w:tcPr>
            <w:tcW w:w="5610" w:type="dxa"/>
            <w:vAlign w:val="center"/>
          </w:tcPr>
          <w:p w:rsidR="001351E3" w:rsidRDefault="001351E3" w:rsidP="001351E3">
            <w:pPr>
              <w:jc w:val="right"/>
              <w:rPr>
                <w:sz w:val="24"/>
                <w:szCs w:val="24"/>
              </w:rPr>
            </w:pPr>
            <w:r w:rsidRPr="00852094">
              <w:rPr>
                <w:sz w:val="24"/>
                <w:szCs w:val="24"/>
              </w:rPr>
              <w:t xml:space="preserve">Приложение </w:t>
            </w:r>
          </w:p>
          <w:p w:rsidR="001351E3" w:rsidRPr="00852094" w:rsidRDefault="001351E3" w:rsidP="001351E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</w:t>
            </w:r>
            <w:r w:rsidRPr="00852094">
              <w:rPr>
                <w:sz w:val="24"/>
                <w:szCs w:val="24"/>
              </w:rPr>
              <w:t>решени</w:t>
            </w:r>
            <w:r>
              <w:rPr>
                <w:sz w:val="24"/>
                <w:szCs w:val="24"/>
              </w:rPr>
              <w:t>ю</w:t>
            </w:r>
            <w:r w:rsidRPr="0085209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852094">
              <w:rPr>
                <w:sz w:val="24"/>
                <w:szCs w:val="24"/>
              </w:rPr>
              <w:t xml:space="preserve">территориальной избирательной комиссии Верещагинского </w:t>
            </w:r>
            <w:r>
              <w:rPr>
                <w:sz w:val="24"/>
                <w:szCs w:val="24"/>
              </w:rPr>
              <w:br/>
              <w:t>муниципального</w:t>
            </w:r>
            <w:r w:rsidRPr="00852094">
              <w:rPr>
                <w:sz w:val="24"/>
                <w:szCs w:val="24"/>
              </w:rPr>
              <w:t xml:space="preserve"> округа</w:t>
            </w:r>
          </w:p>
          <w:p w:rsidR="001351E3" w:rsidRPr="00852094" w:rsidRDefault="001351E3" w:rsidP="001351E3">
            <w:pPr>
              <w:jc w:val="right"/>
              <w:rPr>
                <w:sz w:val="24"/>
                <w:szCs w:val="24"/>
              </w:rPr>
            </w:pPr>
            <w:r w:rsidRPr="00EE6DCA">
              <w:rPr>
                <w:sz w:val="24"/>
                <w:szCs w:val="24"/>
              </w:rPr>
              <w:t>о</w:t>
            </w:r>
            <w:r w:rsidRPr="00EE6DCA">
              <w:rPr>
                <w:bCs/>
                <w:sz w:val="24"/>
                <w:szCs w:val="24"/>
              </w:rPr>
              <w:t>т 21.06.2026  № 07/0</w:t>
            </w:r>
            <w:r>
              <w:rPr>
                <w:bCs/>
                <w:sz w:val="24"/>
                <w:szCs w:val="24"/>
              </w:rPr>
              <w:t>6</w:t>
            </w:r>
            <w:r w:rsidRPr="00EE6DCA">
              <w:rPr>
                <w:bCs/>
                <w:sz w:val="24"/>
                <w:szCs w:val="24"/>
              </w:rPr>
              <w:t>-5</w:t>
            </w:r>
          </w:p>
          <w:p w:rsidR="001351E3" w:rsidRPr="00852094" w:rsidRDefault="001351E3" w:rsidP="001B35A0">
            <w:pPr>
              <w:jc w:val="center"/>
              <w:rPr>
                <w:sz w:val="24"/>
                <w:szCs w:val="24"/>
              </w:rPr>
            </w:pPr>
          </w:p>
        </w:tc>
      </w:tr>
    </w:tbl>
    <w:p w:rsidR="001351E3" w:rsidRPr="001E7427" w:rsidRDefault="001351E3" w:rsidP="001351E3">
      <w:pPr>
        <w:widowControl w:val="0"/>
        <w:autoSpaceDE w:val="0"/>
        <w:autoSpaceDN w:val="0"/>
        <w:adjustRightInd w:val="0"/>
        <w:jc w:val="center"/>
        <w:rPr>
          <w:rFonts w:cs="Calibri"/>
          <w:b/>
          <w:bCs/>
        </w:rPr>
      </w:pPr>
      <w:bookmarkStart w:id="1" w:name="Par33"/>
      <w:bookmarkStart w:id="2" w:name="Par40"/>
      <w:bookmarkEnd w:id="1"/>
      <w:bookmarkEnd w:id="2"/>
      <w:r>
        <w:rPr>
          <w:rFonts w:cs="Calibri"/>
          <w:b/>
          <w:bCs/>
        </w:rPr>
        <w:t>СОСТАВ</w:t>
      </w:r>
    </w:p>
    <w:p w:rsidR="001351E3" w:rsidRPr="00B33253" w:rsidRDefault="001351E3" w:rsidP="001351E3">
      <w:pPr>
        <w:pStyle w:val="a3"/>
        <w:spacing w:line="240" w:lineRule="auto"/>
        <w:jc w:val="center"/>
        <w:rPr>
          <w:b/>
          <w:bCs/>
          <w:szCs w:val="28"/>
        </w:rPr>
      </w:pPr>
      <w:r w:rsidRPr="00335036">
        <w:rPr>
          <w:b/>
          <w:bCs/>
          <w:szCs w:val="28"/>
        </w:rPr>
        <w:t>Контрольно-ревизионной служб</w:t>
      </w:r>
      <w:r>
        <w:rPr>
          <w:b/>
          <w:bCs/>
          <w:szCs w:val="28"/>
        </w:rPr>
        <w:t>ы</w:t>
      </w:r>
      <w:r w:rsidRPr="00335036">
        <w:rPr>
          <w:b/>
          <w:bCs/>
          <w:szCs w:val="28"/>
        </w:rPr>
        <w:t xml:space="preserve"> при территориальной избирательной комиссии </w:t>
      </w:r>
      <w:r>
        <w:rPr>
          <w:b/>
          <w:bCs/>
          <w:szCs w:val="28"/>
        </w:rPr>
        <w:t>Нытвенского муниципального округа</w:t>
      </w:r>
    </w:p>
    <w:p w:rsidR="001351E3" w:rsidRPr="002E1C21" w:rsidRDefault="001351E3" w:rsidP="001351E3">
      <w:pPr>
        <w:widowControl w:val="0"/>
        <w:autoSpaceDE w:val="0"/>
        <w:autoSpaceDN w:val="0"/>
        <w:adjustRightInd w:val="0"/>
        <w:jc w:val="center"/>
        <w:rPr>
          <w:rFonts w:cs="Calibri"/>
          <w:b/>
          <w:bCs/>
          <w:szCs w:val="28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01"/>
        <w:gridCol w:w="393"/>
        <w:gridCol w:w="5777"/>
      </w:tblGrid>
      <w:tr w:rsidR="001351E3" w:rsidTr="001B35A0">
        <w:trPr>
          <w:trHeight w:val="567"/>
        </w:trPr>
        <w:tc>
          <w:tcPr>
            <w:tcW w:w="9571" w:type="dxa"/>
            <w:gridSpan w:val="3"/>
            <w:vAlign w:val="center"/>
          </w:tcPr>
          <w:p w:rsidR="001351E3" w:rsidRPr="002E1C21" w:rsidRDefault="001351E3" w:rsidP="001B35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szCs w:val="28"/>
              </w:rPr>
            </w:pPr>
            <w:r w:rsidRPr="002E1C21">
              <w:rPr>
                <w:rFonts w:cs="Calibri"/>
                <w:b/>
                <w:bCs/>
                <w:szCs w:val="28"/>
              </w:rPr>
              <w:t xml:space="preserve">Руководитель </w:t>
            </w:r>
            <w:r>
              <w:rPr>
                <w:rFonts w:cs="Calibri"/>
                <w:b/>
                <w:bCs/>
                <w:szCs w:val="28"/>
              </w:rPr>
              <w:t>КРС</w:t>
            </w:r>
          </w:p>
        </w:tc>
      </w:tr>
      <w:tr w:rsidR="001351E3" w:rsidTr="001B35A0">
        <w:tc>
          <w:tcPr>
            <w:tcW w:w="3401" w:type="dxa"/>
          </w:tcPr>
          <w:p w:rsidR="001351E3" w:rsidRPr="002E1C21" w:rsidRDefault="001351E3" w:rsidP="001B35A0">
            <w:pPr>
              <w:widowControl w:val="0"/>
              <w:autoSpaceDE w:val="0"/>
              <w:autoSpaceDN w:val="0"/>
              <w:adjustRightInd w:val="0"/>
              <w:rPr>
                <w:rFonts w:cs="Calibri"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t xml:space="preserve">Кулаков Николай Геннадьевич </w:t>
            </w:r>
          </w:p>
        </w:tc>
        <w:tc>
          <w:tcPr>
            <w:tcW w:w="393" w:type="dxa"/>
          </w:tcPr>
          <w:p w:rsidR="001351E3" w:rsidRPr="002E1C21" w:rsidRDefault="001351E3" w:rsidP="001B35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Cs/>
                <w:szCs w:val="28"/>
              </w:rPr>
            </w:pPr>
            <w:r w:rsidRPr="002E1C21">
              <w:rPr>
                <w:rFonts w:cs="Calibri"/>
                <w:bCs/>
                <w:szCs w:val="28"/>
              </w:rPr>
              <w:t>-</w:t>
            </w:r>
          </w:p>
        </w:tc>
        <w:tc>
          <w:tcPr>
            <w:tcW w:w="5777" w:type="dxa"/>
          </w:tcPr>
          <w:p w:rsidR="001351E3" w:rsidRPr="002E1C21" w:rsidRDefault="001351E3" w:rsidP="001B35A0">
            <w:pPr>
              <w:widowControl w:val="0"/>
              <w:autoSpaceDE w:val="0"/>
              <w:autoSpaceDN w:val="0"/>
              <w:adjustRightInd w:val="0"/>
              <w:rPr>
                <w:rFonts w:cs="Calibri"/>
                <w:bCs/>
                <w:szCs w:val="28"/>
              </w:rPr>
            </w:pPr>
            <w:r w:rsidRPr="002E1C21">
              <w:rPr>
                <w:rFonts w:cs="Calibri"/>
                <w:bCs/>
                <w:szCs w:val="28"/>
              </w:rPr>
              <w:t xml:space="preserve">Заместитель председателя территориальной избирательной комиссии </w:t>
            </w:r>
          </w:p>
        </w:tc>
      </w:tr>
      <w:tr w:rsidR="001351E3" w:rsidTr="001B35A0">
        <w:trPr>
          <w:trHeight w:val="567"/>
        </w:trPr>
        <w:tc>
          <w:tcPr>
            <w:tcW w:w="9571" w:type="dxa"/>
            <w:gridSpan w:val="3"/>
            <w:vAlign w:val="center"/>
          </w:tcPr>
          <w:p w:rsidR="001351E3" w:rsidRPr="002E1C21" w:rsidRDefault="001351E3" w:rsidP="001B35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szCs w:val="28"/>
              </w:rPr>
            </w:pPr>
            <w:r>
              <w:rPr>
                <w:rFonts w:cs="Calibri"/>
                <w:b/>
                <w:bCs/>
                <w:szCs w:val="28"/>
              </w:rPr>
              <w:t>Заместитель р</w:t>
            </w:r>
            <w:r w:rsidRPr="002E1C21">
              <w:rPr>
                <w:rFonts w:cs="Calibri"/>
                <w:b/>
                <w:bCs/>
                <w:szCs w:val="28"/>
              </w:rPr>
              <w:t>уководител</w:t>
            </w:r>
            <w:r>
              <w:rPr>
                <w:rFonts w:cs="Calibri"/>
                <w:b/>
                <w:bCs/>
                <w:szCs w:val="28"/>
              </w:rPr>
              <w:t>я</w:t>
            </w:r>
            <w:r w:rsidRPr="002E1C21">
              <w:rPr>
                <w:rFonts w:cs="Calibri"/>
                <w:b/>
                <w:bCs/>
                <w:szCs w:val="28"/>
              </w:rPr>
              <w:t xml:space="preserve"> </w:t>
            </w:r>
            <w:r>
              <w:rPr>
                <w:rFonts w:cs="Calibri"/>
                <w:b/>
                <w:bCs/>
                <w:szCs w:val="28"/>
              </w:rPr>
              <w:t>КРС</w:t>
            </w:r>
          </w:p>
        </w:tc>
      </w:tr>
      <w:tr w:rsidR="001351E3" w:rsidTr="001B35A0">
        <w:tc>
          <w:tcPr>
            <w:tcW w:w="3401" w:type="dxa"/>
          </w:tcPr>
          <w:p w:rsidR="001351E3" w:rsidRPr="001B3C02" w:rsidRDefault="001B3C02" w:rsidP="001B35A0">
            <w:pPr>
              <w:widowControl w:val="0"/>
              <w:autoSpaceDE w:val="0"/>
              <w:autoSpaceDN w:val="0"/>
              <w:adjustRightInd w:val="0"/>
              <w:rPr>
                <w:rFonts w:cs="Calibri"/>
                <w:bCs/>
                <w:szCs w:val="28"/>
              </w:rPr>
            </w:pPr>
            <w:r w:rsidRPr="001B3C02">
              <w:rPr>
                <w:rFonts w:cs="Calibri"/>
                <w:bCs/>
                <w:szCs w:val="28"/>
              </w:rPr>
              <w:t>Попов Юрий Александрович</w:t>
            </w:r>
          </w:p>
        </w:tc>
        <w:tc>
          <w:tcPr>
            <w:tcW w:w="393" w:type="dxa"/>
          </w:tcPr>
          <w:p w:rsidR="001351E3" w:rsidRPr="002E1C21" w:rsidRDefault="001351E3" w:rsidP="001B35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szCs w:val="28"/>
              </w:rPr>
            </w:pPr>
            <w:r w:rsidRPr="002E1C21">
              <w:rPr>
                <w:rFonts w:cs="Calibri"/>
                <w:bCs/>
                <w:szCs w:val="28"/>
              </w:rPr>
              <w:t>-</w:t>
            </w:r>
          </w:p>
        </w:tc>
        <w:tc>
          <w:tcPr>
            <w:tcW w:w="5777" w:type="dxa"/>
          </w:tcPr>
          <w:p w:rsidR="001351E3" w:rsidRPr="002E1C21" w:rsidRDefault="001351E3" w:rsidP="001B35A0">
            <w:pPr>
              <w:widowControl w:val="0"/>
              <w:autoSpaceDE w:val="0"/>
              <w:autoSpaceDN w:val="0"/>
              <w:adjustRightInd w:val="0"/>
              <w:rPr>
                <w:rFonts w:cs="Calibri"/>
                <w:b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t>Член</w:t>
            </w:r>
            <w:r w:rsidRPr="002E1C21">
              <w:rPr>
                <w:rFonts w:cs="Calibri"/>
                <w:bCs/>
                <w:szCs w:val="28"/>
              </w:rPr>
              <w:t xml:space="preserve"> территориальной избирательной комиссии </w:t>
            </w:r>
            <w:r>
              <w:rPr>
                <w:rFonts w:cs="Calibri"/>
                <w:bCs/>
                <w:szCs w:val="28"/>
              </w:rPr>
              <w:t>с правом решающего голоса</w:t>
            </w:r>
          </w:p>
        </w:tc>
      </w:tr>
      <w:tr w:rsidR="001351E3" w:rsidTr="001B35A0">
        <w:trPr>
          <w:trHeight w:val="567"/>
        </w:trPr>
        <w:tc>
          <w:tcPr>
            <w:tcW w:w="9571" w:type="dxa"/>
            <w:gridSpan w:val="3"/>
            <w:vAlign w:val="center"/>
          </w:tcPr>
          <w:p w:rsidR="001351E3" w:rsidRPr="002E1C21" w:rsidRDefault="001351E3" w:rsidP="001B35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szCs w:val="28"/>
              </w:rPr>
            </w:pPr>
            <w:r>
              <w:rPr>
                <w:rFonts w:cs="Calibri"/>
                <w:b/>
                <w:bCs/>
                <w:szCs w:val="28"/>
              </w:rPr>
              <w:t>Члены КРС</w:t>
            </w:r>
          </w:p>
        </w:tc>
      </w:tr>
      <w:tr w:rsidR="001351E3" w:rsidTr="001B35A0">
        <w:tc>
          <w:tcPr>
            <w:tcW w:w="3401" w:type="dxa"/>
          </w:tcPr>
          <w:p w:rsidR="001351E3" w:rsidRPr="002E1C21" w:rsidRDefault="001B3C02" w:rsidP="001B35A0">
            <w:pPr>
              <w:widowControl w:val="0"/>
              <w:autoSpaceDE w:val="0"/>
              <w:autoSpaceDN w:val="0"/>
              <w:adjustRightInd w:val="0"/>
              <w:rPr>
                <w:rFonts w:cs="Calibri"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t>Останина Ольга Михайловна</w:t>
            </w:r>
          </w:p>
        </w:tc>
        <w:tc>
          <w:tcPr>
            <w:tcW w:w="393" w:type="dxa"/>
          </w:tcPr>
          <w:p w:rsidR="001351E3" w:rsidRPr="002E1C21" w:rsidRDefault="001351E3" w:rsidP="001B35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szCs w:val="28"/>
              </w:rPr>
            </w:pPr>
            <w:r w:rsidRPr="002E1C21">
              <w:rPr>
                <w:rFonts w:cs="Calibri"/>
                <w:bCs/>
                <w:szCs w:val="28"/>
              </w:rPr>
              <w:t>-</w:t>
            </w:r>
          </w:p>
        </w:tc>
        <w:tc>
          <w:tcPr>
            <w:tcW w:w="5777" w:type="dxa"/>
          </w:tcPr>
          <w:p w:rsidR="001351E3" w:rsidRPr="002E1C21" w:rsidRDefault="001351E3" w:rsidP="001B35A0">
            <w:pPr>
              <w:widowControl w:val="0"/>
              <w:autoSpaceDE w:val="0"/>
              <w:autoSpaceDN w:val="0"/>
              <w:adjustRightInd w:val="0"/>
              <w:rPr>
                <w:rFonts w:cs="Calibri"/>
                <w:b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t>Член</w:t>
            </w:r>
            <w:r w:rsidRPr="002E1C21">
              <w:rPr>
                <w:rFonts w:cs="Calibri"/>
                <w:bCs/>
                <w:szCs w:val="28"/>
              </w:rPr>
              <w:t xml:space="preserve"> территориальной избирательной комиссии </w:t>
            </w:r>
            <w:r>
              <w:rPr>
                <w:rFonts w:cs="Calibri"/>
                <w:bCs/>
                <w:szCs w:val="28"/>
              </w:rPr>
              <w:t>с правом решающего голоса</w:t>
            </w:r>
          </w:p>
        </w:tc>
      </w:tr>
      <w:tr w:rsidR="001351E3" w:rsidTr="001B35A0">
        <w:tc>
          <w:tcPr>
            <w:tcW w:w="3401" w:type="dxa"/>
          </w:tcPr>
          <w:p w:rsidR="003521E6" w:rsidRDefault="003521E6" w:rsidP="001B35A0">
            <w:pPr>
              <w:widowControl w:val="0"/>
              <w:autoSpaceDE w:val="0"/>
              <w:autoSpaceDN w:val="0"/>
              <w:adjustRightInd w:val="0"/>
              <w:rPr>
                <w:rFonts w:cs="Calibri"/>
                <w:bCs/>
                <w:szCs w:val="28"/>
              </w:rPr>
            </w:pPr>
          </w:p>
          <w:p w:rsidR="001351E3" w:rsidRPr="002E1C21" w:rsidRDefault="001351E3" w:rsidP="001B35A0">
            <w:pPr>
              <w:widowControl w:val="0"/>
              <w:autoSpaceDE w:val="0"/>
              <w:autoSpaceDN w:val="0"/>
              <w:adjustRightInd w:val="0"/>
              <w:rPr>
                <w:rFonts w:cs="Calibri"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t>Ошева Ирина Викторовна</w:t>
            </w:r>
          </w:p>
        </w:tc>
        <w:tc>
          <w:tcPr>
            <w:tcW w:w="393" w:type="dxa"/>
          </w:tcPr>
          <w:p w:rsidR="003521E6" w:rsidRDefault="003521E6" w:rsidP="001B35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Cs/>
                <w:szCs w:val="28"/>
              </w:rPr>
            </w:pPr>
          </w:p>
          <w:p w:rsidR="001351E3" w:rsidRDefault="001351E3" w:rsidP="001B35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sz w:val="20"/>
              </w:rPr>
            </w:pPr>
            <w:r w:rsidRPr="002E1C21">
              <w:rPr>
                <w:rFonts w:cs="Calibri"/>
                <w:bCs/>
                <w:szCs w:val="28"/>
              </w:rPr>
              <w:t>-</w:t>
            </w:r>
          </w:p>
        </w:tc>
        <w:tc>
          <w:tcPr>
            <w:tcW w:w="5777" w:type="dxa"/>
          </w:tcPr>
          <w:p w:rsidR="003521E6" w:rsidRDefault="003521E6" w:rsidP="001351E3">
            <w:pPr>
              <w:widowControl w:val="0"/>
              <w:autoSpaceDE w:val="0"/>
              <w:autoSpaceDN w:val="0"/>
              <w:adjustRightInd w:val="0"/>
            </w:pPr>
          </w:p>
          <w:p w:rsidR="001351E3" w:rsidRDefault="001351E3" w:rsidP="001351E3">
            <w:pPr>
              <w:widowControl w:val="0"/>
              <w:autoSpaceDE w:val="0"/>
              <w:autoSpaceDN w:val="0"/>
              <w:adjustRightInd w:val="0"/>
              <w:rPr>
                <w:rFonts w:cs="Calibri"/>
                <w:b/>
                <w:bCs/>
                <w:sz w:val="20"/>
              </w:rPr>
            </w:pPr>
            <w:r>
              <w:t>Главный</w:t>
            </w:r>
            <w:r w:rsidRPr="009B153A">
              <w:t xml:space="preserve"> специалист территориальной избирательной комиссии </w:t>
            </w:r>
            <w:r>
              <w:t>Нытвенского муниципального</w:t>
            </w:r>
            <w:r w:rsidRPr="009B153A">
              <w:t xml:space="preserve"> округа</w:t>
            </w:r>
          </w:p>
        </w:tc>
      </w:tr>
      <w:tr w:rsidR="001351E3" w:rsidTr="001B35A0">
        <w:tc>
          <w:tcPr>
            <w:tcW w:w="3401" w:type="dxa"/>
          </w:tcPr>
          <w:p w:rsidR="003521E6" w:rsidRDefault="003521E6" w:rsidP="001B35A0">
            <w:pPr>
              <w:widowControl w:val="0"/>
              <w:autoSpaceDE w:val="0"/>
              <w:autoSpaceDN w:val="0"/>
              <w:adjustRightInd w:val="0"/>
              <w:rPr>
                <w:rFonts w:cs="Calibri"/>
                <w:bCs/>
                <w:szCs w:val="28"/>
              </w:rPr>
            </w:pPr>
          </w:p>
          <w:p w:rsidR="001351E3" w:rsidRDefault="001351E3" w:rsidP="001B35A0">
            <w:pPr>
              <w:widowControl w:val="0"/>
              <w:autoSpaceDE w:val="0"/>
              <w:autoSpaceDN w:val="0"/>
              <w:adjustRightInd w:val="0"/>
              <w:rPr>
                <w:rFonts w:cs="Calibri"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t>По согласованию</w:t>
            </w:r>
          </w:p>
        </w:tc>
        <w:tc>
          <w:tcPr>
            <w:tcW w:w="393" w:type="dxa"/>
          </w:tcPr>
          <w:p w:rsidR="003521E6" w:rsidRDefault="003521E6" w:rsidP="001B35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Cs/>
                <w:szCs w:val="28"/>
              </w:rPr>
            </w:pPr>
          </w:p>
          <w:p w:rsidR="001351E3" w:rsidRPr="002E1C21" w:rsidRDefault="001351E3" w:rsidP="001B35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t>-</w:t>
            </w:r>
          </w:p>
        </w:tc>
        <w:tc>
          <w:tcPr>
            <w:tcW w:w="5777" w:type="dxa"/>
          </w:tcPr>
          <w:p w:rsidR="003521E6" w:rsidRDefault="003521E6" w:rsidP="001351E3">
            <w:pPr>
              <w:widowControl w:val="0"/>
              <w:autoSpaceDE w:val="0"/>
              <w:autoSpaceDN w:val="0"/>
              <w:adjustRightInd w:val="0"/>
              <w:rPr>
                <w:snapToGrid w:val="0"/>
                <w:color w:val="000000"/>
                <w:szCs w:val="28"/>
              </w:rPr>
            </w:pPr>
          </w:p>
          <w:p w:rsidR="001351E3" w:rsidRDefault="001351E3" w:rsidP="001351E3">
            <w:pPr>
              <w:widowControl w:val="0"/>
              <w:autoSpaceDE w:val="0"/>
              <w:autoSpaceDN w:val="0"/>
              <w:adjustRightInd w:val="0"/>
            </w:pPr>
            <w:r>
              <w:rPr>
                <w:snapToGrid w:val="0"/>
                <w:color w:val="000000"/>
                <w:szCs w:val="28"/>
              </w:rPr>
              <w:t xml:space="preserve">Сотрудник </w:t>
            </w:r>
            <w:r w:rsidRPr="00E123A5">
              <w:rPr>
                <w:snapToGrid w:val="0"/>
                <w:color w:val="000000"/>
                <w:szCs w:val="28"/>
              </w:rPr>
              <w:t>дополнительного офиса № 69</w:t>
            </w:r>
            <w:r>
              <w:rPr>
                <w:snapToGrid w:val="0"/>
                <w:color w:val="000000"/>
                <w:szCs w:val="28"/>
              </w:rPr>
              <w:t xml:space="preserve">84/0421 Пермского отделения  </w:t>
            </w:r>
            <w:r w:rsidRPr="00E123A5">
              <w:rPr>
                <w:snapToGrid w:val="0"/>
                <w:color w:val="000000"/>
                <w:szCs w:val="28"/>
              </w:rPr>
              <w:t>№ 6984 ПАО «Сбербанк»</w:t>
            </w:r>
          </w:p>
        </w:tc>
      </w:tr>
      <w:tr w:rsidR="001351E3" w:rsidTr="001B35A0">
        <w:tc>
          <w:tcPr>
            <w:tcW w:w="3401" w:type="dxa"/>
          </w:tcPr>
          <w:p w:rsidR="003521E6" w:rsidRDefault="003521E6" w:rsidP="001B35A0">
            <w:pPr>
              <w:widowControl w:val="0"/>
              <w:autoSpaceDE w:val="0"/>
              <w:autoSpaceDN w:val="0"/>
              <w:adjustRightInd w:val="0"/>
              <w:rPr>
                <w:rFonts w:cs="Calibri"/>
                <w:bCs/>
                <w:szCs w:val="28"/>
              </w:rPr>
            </w:pPr>
          </w:p>
          <w:p w:rsidR="001351E3" w:rsidRDefault="001351E3" w:rsidP="001B35A0">
            <w:pPr>
              <w:widowControl w:val="0"/>
              <w:autoSpaceDE w:val="0"/>
              <w:autoSpaceDN w:val="0"/>
              <w:adjustRightInd w:val="0"/>
              <w:rPr>
                <w:rFonts w:cs="Calibri"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t>По согласованию</w:t>
            </w:r>
          </w:p>
        </w:tc>
        <w:tc>
          <w:tcPr>
            <w:tcW w:w="393" w:type="dxa"/>
          </w:tcPr>
          <w:p w:rsidR="003521E6" w:rsidRDefault="003521E6" w:rsidP="001B35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Cs/>
                <w:szCs w:val="28"/>
              </w:rPr>
            </w:pPr>
          </w:p>
          <w:p w:rsidR="001351E3" w:rsidRPr="002E1C21" w:rsidRDefault="001351E3" w:rsidP="001B35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t>-</w:t>
            </w:r>
          </w:p>
        </w:tc>
        <w:tc>
          <w:tcPr>
            <w:tcW w:w="5777" w:type="dxa"/>
          </w:tcPr>
          <w:p w:rsidR="003521E6" w:rsidRDefault="003521E6" w:rsidP="001351E3">
            <w:pPr>
              <w:widowControl w:val="0"/>
              <w:autoSpaceDE w:val="0"/>
              <w:autoSpaceDN w:val="0"/>
              <w:adjustRightInd w:val="0"/>
              <w:rPr>
                <w:snapToGrid w:val="0"/>
                <w:color w:val="000000"/>
                <w:szCs w:val="28"/>
              </w:rPr>
            </w:pPr>
          </w:p>
          <w:p w:rsidR="001351E3" w:rsidRDefault="001351E3" w:rsidP="001351E3">
            <w:pPr>
              <w:widowControl w:val="0"/>
              <w:autoSpaceDE w:val="0"/>
              <w:autoSpaceDN w:val="0"/>
              <w:adjustRightInd w:val="0"/>
            </w:pPr>
            <w:r>
              <w:rPr>
                <w:snapToGrid w:val="0"/>
                <w:color w:val="000000"/>
                <w:szCs w:val="28"/>
              </w:rPr>
              <w:t xml:space="preserve">Сотрудник по вопросам миграции </w:t>
            </w:r>
            <w:r w:rsidRPr="006271E9">
              <w:rPr>
                <w:snapToGrid w:val="0"/>
                <w:color w:val="000000"/>
                <w:szCs w:val="28"/>
              </w:rPr>
              <w:t>МО МВД России «</w:t>
            </w:r>
            <w:r>
              <w:rPr>
                <w:snapToGrid w:val="0"/>
                <w:color w:val="000000"/>
                <w:szCs w:val="28"/>
              </w:rPr>
              <w:t>Нытвенский</w:t>
            </w:r>
            <w:r w:rsidRPr="006271E9">
              <w:rPr>
                <w:snapToGrid w:val="0"/>
                <w:color w:val="000000"/>
                <w:szCs w:val="28"/>
              </w:rPr>
              <w:t>»</w:t>
            </w:r>
          </w:p>
        </w:tc>
      </w:tr>
      <w:tr w:rsidR="001351E3" w:rsidTr="001B35A0">
        <w:tc>
          <w:tcPr>
            <w:tcW w:w="3401" w:type="dxa"/>
          </w:tcPr>
          <w:p w:rsidR="003521E6" w:rsidRDefault="003521E6" w:rsidP="001B35A0">
            <w:pPr>
              <w:widowControl w:val="0"/>
              <w:autoSpaceDE w:val="0"/>
              <w:autoSpaceDN w:val="0"/>
              <w:adjustRightInd w:val="0"/>
              <w:rPr>
                <w:rFonts w:cs="Calibri"/>
                <w:bCs/>
                <w:szCs w:val="28"/>
              </w:rPr>
            </w:pPr>
          </w:p>
          <w:p w:rsidR="001351E3" w:rsidRDefault="001351E3" w:rsidP="001B35A0">
            <w:pPr>
              <w:widowControl w:val="0"/>
              <w:autoSpaceDE w:val="0"/>
              <w:autoSpaceDN w:val="0"/>
              <w:adjustRightInd w:val="0"/>
              <w:rPr>
                <w:rFonts w:cs="Calibri"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t>По согласованию</w:t>
            </w:r>
          </w:p>
        </w:tc>
        <w:tc>
          <w:tcPr>
            <w:tcW w:w="393" w:type="dxa"/>
          </w:tcPr>
          <w:p w:rsidR="003521E6" w:rsidRDefault="003521E6" w:rsidP="001B35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Cs/>
                <w:szCs w:val="28"/>
              </w:rPr>
            </w:pPr>
          </w:p>
          <w:p w:rsidR="001351E3" w:rsidRPr="002E1C21" w:rsidRDefault="001351E3" w:rsidP="001B35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t>-</w:t>
            </w:r>
          </w:p>
        </w:tc>
        <w:tc>
          <w:tcPr>
            <w:tcW w:w="5777" w:type="dxa"/>
          </w:tcPr>
          <w:p w:rsidR="003521E6" w:rsidRDefault="003521E6" w:rsidP="001B35A0">
            <w:pPr>
              <w:widowControl w:val="0"/>
              <w:autoSpaceDE w:val="0"/>
              <w:autoSpaceDN w:val="0"/>
              <w:adjustRightInd w:val="0"/>
            </w:pPr>
          </w:p>
          <w:p w:rsidR="001351E3" w:rsidRDefault="001351E3" w:rsidP="001B35A0">
            <w:pPr>
              <w:widowControl w:val="0"/>
              <w:autoSpaceDE w:val="0"/>
              <w:autoSpaceDN w:val="0"/>
              <w:adjustRightInd w:val="0"/>
            </w:pPr>
            <w:r>
              <w:t xml:space="preserve">Сотрудник </w:t>
            </w:r>
            <w:r w:rsidRPr="006271E9">
              <w:rPr>
                <w:snapToGrid w:val="0"/>
                <w:color w:val="000000"/>
                <w:szCs w:val="28"/>
              </w:rPr>
              <w:t>межрайонной ИФ</w:t>
            </w:r>
            <w:r>
              <w:rPr>
                <w:snapToGrid w:val="0"/>
                <w:color w:val="000000"/>
                <w:szCs w:val="28"/>
              </w:rPr>
              <w:t>НС России № 1</w:t>
            </w:r>
            <w:r w:rsidR="003521E6">
              <w:rPr>
                <w:snapToGrid w:val="0"/>
                <w:color w:val="000000"/>
                <w:szCs w:val="28"/>
              </w:rPr>
              <w:t>1</w:t>
            </w:r>
            <w:r>
              <w:rPr>
                <w:snapToGrid w:val="0"/>
                <w:color w:val="000000"/>
                <w:szCs w:val="28"/>
              </w:rPr>
              <w:t xml:space="preserve"> по Пермскому краю</w:t>
            </w:r>
          </w:p>
        </w:tc>
      </w:tr>
      <w:tr w:rsidR="001351E3" w:rsidTr="001B35A0">
        <w:tc>
          <w:tcPr>
            <w:tcW w:w="3401" w:type="dxa"/>
          </w:tcPr>
          <w:p w:rsidR="001351E3" w:rsidRDefault="001351E3" w:rsidP="001B35A0">
            <w:pPr>
              <w:widowControl w:val="0"/>
              <w:autoSpaceDE w:val="0"/>
              <w:autoSpaceDN w:val="0"/>
              <w:adjustRightInd w:val="0"/>
              <w:rPr>
                <w:rFonts w:cs="Calibri"/>
                <w:bCs/>
                <w:szCs w:val="28"/>
              </w:rPr>
            </w:pPr>
          </w:p>
        </w:tc>
        <w:tc>
          <w:tcPr>
            <w:tcW w:w="393" w:type="dxa"/>
          </w:tcPr>
          <w:p w:rsidR="001351E3" w:rsidRPr="002E1C21" w:rsidRDefault="001351E3" w:rsidP="001B35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Cs/>
                <w:szCs w:val="28"/>
              </w:rPr>
            </w:pPr>
          </w:p>
        </w:tc>
        <w:tc>
          <w:tcPr>
            <w:tcW w:w="5777" w:type="dxa"/>
          </w:tcPr>
          <w:p w:rsidR="001351E3" w:rsidRDefault="001351E3" w:rsidP="001B35A0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1351E3" w:rsidRPr="00C33501" w:rsidRDefault="001351E3" w:rsidP="001351E3">
      <w:pPr>
        <w:widowControl w:val="0"/>
        <w:autoSpaceDE w:val="0"/>
        <w:autoSpaceDN w:val="0"/>
        <w:adjustRightInd w:val="0"/>
        <w:jc w:val="center"/>
        <w:rPr>
          <w:rFonts w:cs="Calibri"/>
          <w:b/>
          <w:bCs/>
          <w:sz w:val="20"/>
        </w:rPr>
      </w:pPr>
    </w:p>
    <w:p w:rsidR="001351E3" w:rsidRPr="00B97D3C" w:rsidRDefault="001351E3" w:rsidP="001351E3">
      <w:pPr>
        <w:widowControl w:val="0"/>
        <w:autoSpaceDE w:val="0"/>
        <w:autoSpaceDN w:val="0"/>
        <w:adjustRightInd w:val="0"/>
        <w:outlineLvl w:val="1"/>
        <w:rPr>
          <w:rFonts w:cs="Calibri"/>
          <w:sz w:val="20"/>
        </w:rPr>
      </w:pPr>
    </w:p>
    <w:p w:rsidR="001351E3" w:rsidRPr="00DF42F4" w:rsidRDefault="001351E3" w:rsidP="00DF42F4">
      <w:pPr>
        <w:pStyle w:val="a7"/>
        <w:spacing w:line="240" w:lineRule="auto"/>
        <w:ind w:firstLine="0"/>
        <w:rPr>
          <w:sz w:val="20"/>
        </w:rPr>
      </w:pPr>
    </w:p>
    <w:sectPr w:rsidR="001351E3" w:rsidRPr="00DF42F4" w:rsidSect="001351E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993" w:right="851" w:bottom="851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7F1B" w:rsidRDefault="00547F1B">
      <w:r>
        <w:separator/>
      </w:r>
    </w:p>
  </w:endnote>
  <w:endnote w:type="continuationSeparator" w:id="0">
    <w:p w:rsidR="00547F1B" w:rsidRDefault="00547F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7B66A6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7F1B" w:rsidRDefault="00547F1B">
      <w:r>
        <w:separator/>
      </w:r>
    </w:p>
  </w:footnote>
  <w:footnote w:type="continuationSeparator" w:id="0">
    <w:p w:rsidR="00547F1B" w:rsidRDefault="00547F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7B66A6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7B66A6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CB6999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6" w:type="dxa"/>
      <w:tblLook w:val="04A0"/>
    </w:tblPr>
    <w:tblGrid>
      <w:gridCol w:w="3118"/>
      <w:gridCol w:w="3119"/>
      <w:gridCol w:w="3119"/>
    </w:tblGrid>
    <w:tr w:rsidR="00A337B6" w:rsidRPr="00592A53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3" w:name="_Hlk226469319"/>
        </w:p>
      </w:tc>
    </w:tr>
    <w:tr w:rsidR="00A337B6" w:rsidRPr="00592A53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:rsidR="00371D99" w:rsidRPr="00C46980" w:rsidRDefault="00C81119" w:rsidP="00371D99">
          <w:pPr>
            <w:pStyle w:val="ConsPlusNonformat"/>
            <w:jc w:val="center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BE0A82" w:rsidRPr="00BE0A82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НЫТВЕНСКОГО </w:t>
          </w: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  <w:bookmarkStart w:id="4" w:name="_GoBack"/>
          <w:bookmarkEnd w:id="4"/>
        </w:p>
        <w:p w:rsidR="00A337B6" w:rsidRPr="00CA5A0E" w:rsidRDefault="007E201A" w:rsidP="00DD641A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7E201A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11B95" w:rsidRPr="00201E8F" w:rsidRDefault="001757B8" w:rsidP="00BE0A82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1757B8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BE0A82">
            <w:rPr>
              <w:rFonts w:ascii="Times New Roman" w:hAnsi="Times New Roman" w:cs="Times New Roman"/>
              <w:b/>
              <w:bCs/>
              <w:spacing w:val="20"/>
            </w:rPr>
            <w:t>Нытва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3"/>
  </w:tbl>
  <w:p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B80FC4"/>
    <w:multiLevelType w:val="hybridMultilevel"/>
    <w:tmpl w:val="CFE07612"/>
    <w:lvl w:ilvl="0" w:tplc="1C288C3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1A02A98"/>
    <w:multiLevelType w:val="hybridMultilevel"/>
    <w:tmpl w:val="D3A4ECE8"/>
    <w:lvl w:ilvl="0" w:tplc="458EB2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attachedTemplate r:id="rId1"/>
  <w:stylePaneFormatFilter w:val="3F01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CC46BF"/>
    <w:rsid w:val="00001A6C"/>
    <w:rsid w:val="000137D7"/>
    <w:rsid w:val="00014629"/>
    <w:rsid w:val="00034A8D"/>
    <w:rsid w:val="00035ABC"/>
    <w:rsid w:val="00040063"/>
    <w:rsid w:val="00042CD2"/>
    <w:rsid w:val="00085DCE"/>
    <w:rsid w:val="00092E6E"/>
    <w:rsid w:val="000C2E68"/>
    <w:rsid w:val="000D0D54"/>
    <w:rsid w:val="000F1485"/>
    <w:rsid w:val="00115836"/>
    <w:rsid w:val="001243E3"/>
    <w:rsid w:val="001351E3"/>
    <w:rsid w:val="00137969"/>
    <w:rsid w:val="001624D9"/>
    <w:rsid w:val="001757B8"/>
    <w:rsid w:val="00191482"/>
    <w:rsid w:val="001A00FC"/>
    <w:rsid w:val="001A36DA"/>
    <w:rsid w:val="001B15BE"/>
    <w:rsid w:val="001B206D"/>
    <w:rsid w:val="001B3C02"/>
    <w:rsid w:val="001C1318"/>
    <w:rsid w:val="00201E8F"/>
    <w:rsid w:val="00205244"/>
    <w:rsid w:val="00214A58"/>
    <w:rsid w:val="00257A42"/>
    <w:rsid w:val="00264F65"/>
    <w:rsid w:val="00296CAB"/>
    <w:rsid w:val="002B21D1"/>
    <w:rsid w:val="002B3EE9"/>
    <w:rsid w:val="002B79A8"/>
    <w:rsid w:val="002C2A72"/>
    <w:rsid w:val="002D277C"/>
    <w:rsid w:val="002D4959"/>
    <w:rsid w:val="002E2BDC"/>
    <w:rsid w:val="003012C6"/>
    <w:rsid w:val="00303229"/>
    <w:rsid w:val="00303589"/>
    <w:rsid w:val="00331EFD"/>
    <w:rsid w:val="003521E6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22333"/>
    <w:rsid w:val="00447D5C"/>
    <w:rsid w:val="00461A95"/>
    <w:rsid w:val="00462428"/>
    <w:rsid w:val="00474EF2"/>
    <w:rsid w:val="004A1B98"/>
    <w:rsid w:val="004B052C"/>
    <w:rsid w:val="004B1FC7"/>
    <w:rsid w:val="004E2451"/>
    <w:rsid w:val="004F451C"/>
    <w:rsid w:val="00512D15"/>
    <w:rsid w:val="00524C40"/>
    <w:rsid w:val="00525A05"/>
    <w:rsid w:val="005276C9"/>
    <w:rsid w:val="00533A7A"/>
    <w:rsid w:val="00547F1B"/>
    <w:rsid w:val="00551323"/>
    <w:rsid w:val="005522B1"/>
    <w:rsid w:val="00553882"/>
    <w:rsid w:val="00556797"/>
    <w:rsid w:val="00557ADA"/>
    <w:rsid w:val="00592B00"/>
    <w:rsid w:val="005A62A6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41EB1"/>
    <w:rsid w:val="00751328"/>
    <w:rsid w:val="00756AB6"/>
    <w:rsid w:val="00772DA0"/>
    <w:rsid w:val="007B66A6"/>
    <w:rsid w:val="007C52A7"/>
    <w:rsid w:val="007E201A"/>
    <w:rsid w:val="007E4EC0"/>
    <w:rsid w:val="00811B95"/>
    <w:rsid w:val="00813760"/>
    <w:rsid w:val="0081478D"/>
    <w:rsid w:val="008338E7"/>
    <w:rsid w:val="00867F8C"/>
    <w:rsid w:val="00873008"/>
    <w:rsid w:val="008858AC"/>
    <w:rsid w:val="008907E9"/>
    <w:rsid w:val="00896496"/>
    <w:rsid w:val="008A4039"/>
    <w:rsid w:val="008B44FB"/>
    <w:rsid w:val="008B5678"/>
    <w:rsid w:val="008C35AF"/>
    <w:rsid w:val="008F37B9"/>
    <w:rsid w:val="00902D5C"/>
    <w:rsid w:val="00905991"/>
    <w:rsid w:val="009213EB"/>
    <w:rsid w:val="0092526C"/>
    <w:rsid w:val="0093411B"/>
    <w:rsid w:val="00975170"/>
    <w:rsid w:val="009E2B6B"/>
    <w:rsid w:val="009E37C7"/>
    <w:rsid w:val="009E41F9"/>
    <w:rsid w:val="009E7096"/>
    <w:rsid w:val="00A041C0"/>
    <w:rsid w:val="00A17511"/>
    <w:rsid w:val="00A26040"/>
    <w:rsid w:val="00A320E6"/>
    <w:rsid w:val="00A337B6"/>
    <w:rsid w:val="00A45148"/>
    <w:rsid w:val="00A5243C"/>
    <w:rsid w:val="00A53D54"/>
    <w:rsid w:val="00A54F15"/>
    <w:rsid w:val="00A63BF1"/>
    <w:rsid w:val="00A649A1"/>
    <w:rsid w:val="00A67D26"/>
    <w:rsid w:val="00A73284"/>
    <w:rsid w:val="00A80A57"/>
    <w:rsid w:val="00A92A25"/>
    <w:rsid w:val="00A97B92"/>
    <w:rsid w:val="00AB6F7F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87C12"/>
    <w:rsid w:val="00B90C37"/>
    <w:rsid w:val="00B9285C"/>
    <w:rsid w:val="00BA6E86"/>
    <w:rsid w:val="00BA7FB1"/>
    <w:rsid w:val="00BB38DD"/>
    <w:rsid w:val="00BC03E1"/>
    <w:rsid w:val="00BC04AC"/>
    <w:rsid w:val="00BC66B0"/>
    <w:rsid w:val="00BC7D7A"/>
    <w:rsid w:val="00BE0A82"/>
    <w:rsid w:val="00BF0468"/>
    <w:rsid w:val="00C17CFD"/>
    <w:rsid w:val="00C20323"/>
    <w:rsid w:val="00C33007"/>
    <w:rsid w:val="00C359CC"/>
    <w:rsid w:val="00C46980"/>
    <w:rsid w:val="00C477FF"/>
    <w:rsid w:val="00C60B0F"/>
    <w:rsid w:val="00C81119"/>
    <w:rsid w:val="00C84E50"/>
    <w:rsid w:val="00C87DD5"/>
    <w:rsid w:val="00C9299B"/>
    <w:rsid w:val="00C96763"/>
    <w:rsid w:val="00CA5A0E"/>
    <w:rsid w:val="00CA6101"/>
    <w:rsid w:val="00CB10B7"/>
    <w:rsid w:val="00CB6999"/>
    <w:rsid w:val="00CC09AA"/>
    <w:rsid w:val="00CC2B8D"/>
    <w:rsid w:val="00CC46BF"/>
    <w:rsid w:val="00CC4879"/>
    <w:rsid w:val="00CD3D88"/>
    <w:rsid w:val="00CF1EBC"/>
    <w:rsid w:val="00D05B3A"/>
    <w:rsid w:val="00D07A22"/>
    <w:rsid w:val="00D277F2"/>
    <w:rsid w:val="00D50D5D"/>
    <w:rsid w:val="00D642F3"/>
    <w:rsid w:val="00D715AA"/>
    <w:rsid w:val="00D81BB7"/>
    <w:rsid w:val="00D923FA"/>
    <w:rsid w:val="00DB235A"/>
    <w:rsid w:val="00DC5041"/>
    <w:rsid w:val="00DC6913"/>
    <w:rsid w:val="00DD43E0"/>
    <w:rsid w:val="00DD641A"/>
    <w:rsid w:val="00DE48F3"/>
    <w:rsid w:val="00DF27D0"/>
    <w:rsid w:val="00DF42F4"/>
    <w:rsid w:val="00DF5AD2"/>
    <w:rsid w:val="00E04155"/>
    <w:rsid w:val="00E10E03"/>
    <w:rsid w:val="00E11D12"/>
    <w:rsid w:val="00E2366A"/>
    <w:rsid w:val="00E449F2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23E87"/>
    <w:rsid w:val="00F30BDA"/>
    <w:rsid w:val="00F56E73"/>
    <w:rsid w:val="00F70748"/>
    <w:rsid w:val="00F7188D"/>
    <w:rsid w:val="00F827D8"/>
    <w:rsid w:val="00FA7F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6F7F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B6F7F"/>
    <w:pPr>
      <w:suppressAutoHyphens/>
      <w:spacing w:line="240" w:lineRule="exact"/>
    </w:pPr>
  </w:style>
  <w:style w:type="paragraph" w:styleId="a4">
    <w:name w:val="header"/>
    <w:basedOn w:val="a"/>
    <w:link w:val="a5"/>
    <w:rsid w:val="00AB6F7F"/>
    <w:pPr>
      <w:jc w:val="center"/>
    </w:pPr>
  </w:style>
  <w:style w:type="paragraph" w:customStyle="1" w:styleId="a6">
    <w:name w:val="Заголовок к тексту"/>
    <w:basedOn w:val="a"/>
    <w:next w:val="a7"/>
    <w:rsid w:val="00AB6F7F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AB6F7F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AB6F7F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AB6F7F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AB6F7F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AB6F7F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AB6F7F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AB6F7F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AB6F7F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AB6F7F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AB6F7F"/>
    <w:pPr>
      <w:ind w:left="4252"/>
    </w:pPr>
  </w:style>
  <w:style w:type="character" w:styleId="af2">
    <w:name w:val="page number"/>
    <w:basedOn w:val="a0"/>
    <w:rsid w:val="00AB6F7F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Title"/>
    <w:basedOn w:val="a"/>
    <w:link w:val="af7"/>
    <w:qFormat/>
    <w:rsid w:val="00214A58"/>
    <w:pPr>
      <w:jc w:val="center"/>
    </w:pPr>
    <w:rPr>
      <w:sz w:val="24"/>
    </w:rPr>
  </w:style>
  <w:style w:type="character" w:customStyle="1" w:styleId="af7">
    <w:name w:val="Название Знак"/>
    <w:basedOn w:val="a0"/>
    <w:link w:val="af6"/>
    <w:rsid w:val="00214A58"/>
    <w:rPr>
      <w:sz w:val="24"/>
    </w:rPr>
  </w:style>
  <w:style w:type="paragraph" w:styleId="af8">
    <w:name w:val="Block Text"/>
    <w:basedOn w:val="a"/>
    <w:rsid w:val="00B87C12"/>
    <w:pPr>
      <w:autoSpaceDE w:val="0"/>
      <w:autoSpaceDN w:val="0"/>
      <w:ind w:left="1134" w:right="1132"/>
      <w:jc w:val="center"/>
    </w:pPr>
    <w:rPr>
      <w:b/>
      <w:bCs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14</TotalTime>
  <Pages>2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5</cp:revision>
  <cp:lastPrinted>2026-04-24T07:26:00Z</cp:lastPrinted>
  <dcterms:created xsi:type="dcterms:W3CDTF">2026-06-22T09:00:00Z</dcterms:created>
  <dcterms:modified xsi:type="dcterms:W3CDTF">2026-06-30T09:29:00Z</dcterms:modified>
</cp:coreProperties>
</file>